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media/image2.gif" ContentType="image/gi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4"/>
          <w:szCs w:val="24"/>
        </w:rPr>
      </w:pPr>
      <w:r>
        <w:rPr/>
        <w:drawing>
          <wp:inline distT="0" distB="0" distL="0" distR="0">
            <wp:extent cx="5057775" cy="1362075"/>
            <wp:effectExtent l="0" t="0" r="0" b="0"/>
            <wp:docPr id="1" name="Рисунок 1" descr="Z:\123\cf4f57c41838a5112b9408ab44f3f72c60737b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Z:\123\cf4f57c41838a5112b9408ab44f3f72c60737bb7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Сведений/Документов для оформления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Областного материнского (семейного) капитала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4"/>
          <w:szCs w:val="24"/>
        </w:rPr>
        <w:t>Контактный номер отдела субсидий: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8 (35144) 4- 53 -00 (добавочный номер 4)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!ПРИ СЕБЕ ИМЕТЬ КОПИИ И ОРИГИНАЛЫ ВСЕХ ДОКУМЕНТОВ!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Законом Челябинской области № 251-ЗО от 15.12.2011г. установлено право на областной материнский (семейный) капитал семьям, среднедушевой доход которых не превышает двукратную величину прожиточного минимума на душу населения в Челябинской области (в 2024 году составляет 31128 рублей), при рождении третьего или последующих детей, начиная с 1 января 2012 года.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contextualSpacing/>
        <w:jc w:val="center"/>
        <w:rPr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Размер областного материнского (семейного) капитала  в 2025 году составляет  </w:t>
      </w: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</w:rPr>
        <w:t>1333 364 рублей.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Основной пакет документов, независимо от направления по распоряжению ОМ(С)К:</w:t>
      </w:r>
    </w:p>
    <w:p>
      <w:pPr>
        <w:pStyle w:val="Normal"/>
        <w:spacing w:lineRule="auto" w:line="360" w:before="0" w:after="0"/>
        <w:ind w:hanging="0" w:left="-284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1.Копия свидетельства о рождении на каждого ребенка, а также документ, подтверждающий принадлежность  к гражданству РФ ребенка;</w:t>
      </w:r>
    </w:p>
    <w:p>
      <w:pPr>
        <w:pStyle w:val="Normal"/>
        <w:spacing w:lineRule="auto" w:line="360" w:before="0" w:after="0"/>
        <w:ind w:hanging="0" w:left="-284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2.Ксерокопии паспортов родителей (титульный лист и лист  прописки);</w:t>
      </w:r>
    </w:p>
    <w:p>
      <w:pPr>
        <w:pStyle w:val="Normal"/>
        <w:spacing w:lineRule="auto" w:line="360" w:before="0" w:after="0"/>
        <w:ind w:hanging="0" w:left="-284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3. Документы, подтверждающие </w:t>
      </w: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>доход каждого члена семьи за  12 календарных месяцев, отсчет которых начинается за 1  месяц до даты подачи заявления о назначении выплаты.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То есть, при подаче заявления в январе 2025 года, доход семьи учитывается за период с 01.12.2023 г.  по 30.11.2024 г.:</w:t>
      </w:r>
    </w:p>
    <w:p>
      <w:pPr>
        <w:pStyle w:val="Normal"/>
        <w:spacing w:lineRule="auto" w:line="360" w:before="0" w:after="0"/>
        <w:ind w:hanging="0" w:left="-284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сведения о заработной плате (при отсутствии дохода, копия трудовой книжки титульный лист и сведения об увольнении+ ИНН). При отсутствии трудовой книжки,  объяснительная.</w:t>
      </w:r>
    </w:p>
    <w:p>
      <w:pPr>
        <w:pStyle w:val="Normal"/>
        <w:spacing w:lineRule="auto" w:line="360" w:before="0" w:after="0"/>
        <w:ind w:hanging="0" w:left="-284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справка о денежном довольствии военнослужащих и сотрудников органов внутренних дел</w:t>
      </w:r>
    </w:p>
    <w:p>
      <w:pPr>
        <w:pStyle w:val="Normal"/>
        <w:spacing w:lineRule="auto" w:line="360" w:before="0" w:after="0"/>
        <w:ind w:hanging="0" w:left="-284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справка о размере получаемой пенсии (копии страховых свидетельств обязательного пенсионного страхования)</w:t>
      </w:r>
    </w:p>
    <w:p>
      <w:pPr>
        <w:pStyle w:val="Normal"/>
        <w:spacing w:lineRule="auto" w:line="360" w:before="0" w:after="0"/>
        <w:ind w:hanging="0" w:left="-284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справка о размере получаемой стипендии</w:t>
      </w:r>
    </w:p>
    <w:p>
      <w:pPr>
        <w:pStyle w:val="Normal"/>
        <w:spacing w:lineRule="auto" w:line="360" w:before="0" w:after="0"/>
        <w:ind w:hanging="0" w:left="-284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справка о размере получаемых пособий</w:t>
      </w:r>
    </w:p>
    <w:p>
      <w:pPr>
        <w:pStyle w:val="Normal"/>
        <w:spacing w:lineRule="auto" w:line="360" w:before="0" w:after="0"/>
        <w:ind w:hanging="0" w:left="-284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справка о доходах от занятий предпринимательской деятельностью (ИНН, ОГРН)</w:t>
      </w:r>
    </w:p>
    <w:p>
      <w:pPr>
        <w:pStyle w:val="Normal"/>
        <w:spacing w:lineRule="auto" w:line="360" w:before="0" w:after="0"/>
        <w:ind w:hanging="0" w:left="-284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справка о размере алиментов, получаемых на содержание детей</w:t>
      </w:r>
    </w:p>
    <w:p>
      <w:pPr>
        <w:pStyle w:val="Normal"/>
        <w:spacing w:lineRule="auto" w:line="360" w:before="0" w:after="0"/>
        <w:ind w:hanging="0" w:left="-284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4.  Свидетельство по месту регистрации детей (Ф №8);</w:t>
      </w:r>
    </w:p>
    <w:p>
      <w:pPr>
        <w:pStyle w:val="Normal"/>
        <w:spacing w:lineRule="auto" w:line="360" w:before="0" w:after="0"/>
        <w:ind w:hanging="0" w:left="-284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5.Сведения о реквизитах счета (лицевого счета, наименование организации, БИК, ИНН, КПП) или номер счета заявителя;</w:t>
      </w:r>
    </w:p>
    <w:p>
      <w:pPr>
        <w:pStyle w:val="Normal"/>
        <w:spacing w:lineRule="auto" w:line="360" w:before="0" w:after="0"/>
        <w:ind w:hanging="0" w:left="-284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6. СНИЛС всех членов семьи</w:t>
      </w:r>
    </w:p>
    <w:p>
      <w:pPr>
        <w:pStyle w:val="Normal"/>
        <w:spacing w:lineRule="auto" w:line="360" w:before="0" w:after="0"/>
        <w:ind w:hanging="0" w:left="-284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7. Документы (сведения),  подтверждающие родственные отношения членов семьи заявителя (свидетельства о рождении, смерти, заключении (расторжении) брака, перемене имени)</w:t>
      </w:r>
    </w:p>
    <w:p>
      <w:pPr>
        <w:pStyle w:val="Normal"/>
        <w:spacing w:lineRule="auto" w:line="360" w:before="0" w:after="0"/>
        <w:ind w:hanging="0" w:left="-284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ind w:hanging="0" w:left="-284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В зависимости от выбранного направления распоряжения средствами (частью средств) ОМСК предоставляются дополнительные документы!</w:t>
      </w:r>
    </w:p>
    <w:p>
      <w:pPr>
        <w:pStyle w:val="Normal"/>
        <w:spacing w:lineRule="auto" w:line="240" w:before="0" w:after="0"/>
        <w:ind w:hanging="0" w:left="-284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Заявитель имеет право обратиться с заявлением после достижения третьим или последующим ребенком возраста </w:t>
      </w: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  <w:t>3-х лет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, если: </w:t>
      </w:r>
    </w:p>
    <w:p>
      <w:pPr>
        <w:pStyle w:val="Normal"/>
        <w:spacing w:lineRule="auto" w:line="240" w:before="0" w:after="0"/>
        <w:ind w:hanging="0" w:left="-284"/>
        <w:contextualSpacing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Средства ОМК направляются  на получение образования ребенком (детьми), проживание в общежитии;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Средства ОМК направляются на оплату медицинских услуг, оказываемых родителю (родителям) и (или) ребенку (детям);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Средства ОМК направляются на </w:t>
      </w:r>
      <w:r>
        <w:rPr>
          <w:rFonts w:eastAsia="Times New Roman" w:cs="Times New Roman" w:ascii="Times New Roman" w:hAnsi="Times New Roman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sz w:val="20"/>
          <w:szCs w:val="20"/>
        </w:rPr>
        <w:t>риобретение садовых или огородных земельных участков, а также садовых домов по достижения третьим или последующим ребенком возраста 3 лет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погашение основного долга и уплату процентов по кредитам или займам на строительство жилого помещения</w:t>
      </w:r>
    </w:p>
    <w:p>
      <w:pPr>
        <w:pStyle w:val="ListParagraph"/>
        <w:spacing w:lineRule="auto" w:line="360" w:before="0" w:after="0"/>
        <w:ind w:hanging="0" w:left="784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        </w:t>
      </w:r>
    </w:p>
    <w:p>
      <w:pPr>
        <w:pStyle w:val="Normal"/>
        <w:spacing w:lineRule="auto" w:line="240" w:before="0" w:after="0"/>
        <w:ind w:firstLine="708" w:left="-284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sz w:val="20"/>
          <w:szCs w:val="20"/>
        </w:rPr>
        <w:t>1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. Особенности распоряжения средствами на получение образования ребенком (детьми), проживание в общежитии.</w:t>
      </w:r>
    </w:p>
    <w:p>
      <w:pPr>
        <w:pStyle w:val="Normal"/>
        <w:spacing w:lineRule="auto" w:line="360" w:before="0" w:after="0"/>
        <w:ind w:firstLine="708" w:left="-284"/>
        <w:contextualSpacing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8" w:left="-284"/>
        <w:contextualSpacing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(По исполнении третьего и последующего ребенка возраста 3 лет).</w:t>
      </w:r>
    </w:p>
    <w:p>
      <w:pPr>
        <w:pStyle w:val="Normal"/>
        <w:spacing w:lineRule="auto" w:line="360" w:before="0" w:after="0"/>
        <w:ind w:firstLine="708" w:left="-284"/>
        <w:contextualSpacing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Дополнительно предоставляются:</w:t>
      </w:r>
    </w:p>
    <w:p>
      <w:pPr>
        <w:pStyle w:val="Normal"/>
        <w:spacing w:lineRule="auto" w:line="360" w:before="0" w:after="0"/>
        <w:ind w:hanging="0" w:left="-284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Договор об образовании, заключенный с заявителем;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Копия лицензии на право осуществления образовательной деятельности, выданной образовательному учреждению;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Копия свидетельства о государственной аккредитации  образовательной организации (если дополнительное образование – аккредитации не нужно);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Документ образовательной организации, подтверждающий оплату платных образовательных услуг, а также оплату проживания в общежитии, либо документы, подтверждающие произведенную заявителем оплату предоставленных услуг ( контрольно – кассовый чек, квитанция или иной бланк строгой отчетности (документ установленного образца) – в случае возмещения средств заявителю;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-На оплату проживания в общежитии: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договор найма жилого помещения в общежитии (с указанием суммы и сроков внесения платы);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справка из образовательного учреждения, подтверждающая факт проживания ребенка в общежитии;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8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2. Особенности распоряжения средствами на оплату медицинских услуг, оказываемых родителю (родителям) и (или) ребенку (детям).</w:t>
      </w:r>
    </w:p>
    <w:p>
      <w:pPr>
        <w:pStyle w:val="Normal"/>
        <w:spacing w:lineRule="auto" w:line="360" w:before="0" w:after="0"/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contextualSpacing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(По исполнении третьего и последующего ребенка возраста 3 лет).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hanging="0" w:left="0" w:right="0"/>
        <w:contextualSpacing/>
        <w:jc w:val="left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Дополнительно предоставляются: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Договор на оказание платных медицинских услуг, заключенный с заявителем;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Копия лицензии на осуществление медицинской деятельности, выданная мед. организацией;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Справка ( мед. заключение), выданная мед. организацией, подтверждающая необходимость получения мед. помощи родителем и (или) ребенком;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Смета на предоставление платных мед. услуг, предусмотренных договором;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Документы, подтверждающие произведенную заявителем оплату предоставленных мед. Услуг (контрольно-кассовый чек, квитанция или иной бланк строгой отчетности (документ установленного образца) и предоставление платной мед. помощи -  в случае возмещения заявителю.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-На оплату проезда к месту получения мед. помощи, прилагаются проездные билеты на имя получателя (получателей)  мед.услуги и (или) сопровождающего лица, заключение врачебной комиссии мед организации о необходимости сопровождающего лица во время проезда получателя мед услуги к месту получения мед услуги и обратно, а также документ, подтверждающие предоставление мед услуг – при направлении средств ОМК на оплату проезда к месту получения мед помощи детьми и родителями ;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Документы, подтверждающие оплату проживания родителя в месте проведения курса реабилитационного лечения, документы подтверждающие предоставление мед. услуг – при направлении средств ОМК на оплату проживания родителя, сопровождающего несовершеннолетних детей на курс реабилитационного лечения.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3. Особенности распоряжения средствами на приобретение садовых или огородных земельных участков, а также садовых домов по достижения третьим или последующим ребенком возраста 3 лет.</w:t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(По исполнении третьего и последующего ребенка возраста 3 лет). 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Садовый или огородный земельный участок, садовый дом должны находиться на территории Челябинской области.</w:t>
      </w:r>
    </w:p>
    <w:p>
      <w:pPr>
        <w:pStyle w:val="Normal"/>
        <w:spacing w:lineRule="auto" w:line="360" w:before="0" w:after="0"/>
        <w:contextualSpacing/>
        <w:rPr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>Дополнительно предоставляются: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договор купли-продажи садовых или огородных земельных участков, а также садовых домов, прошедших государственную регистрацию в установленном порядке или имеющий специальную регистрационную надпись на имя заявителя (мамы);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В случае направления средств (части средств) областного капитала организации, в том числе кредитной, предоставившей по кредитному договору  (договору займа) денежные средства на указанные цели:   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кредитный договор (договор займа) на приобретение садовых или огородных земельных участков, а так же садовых домов;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договор об ипотеке, прошедший государственную регистрацию в установленном порядке, - в случае, если кредитным договором (договором займа) предусмотрено его заключение;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справку кредитора (заимодавца) о размерах остатка основного долга и остатка задолженности по выплате процентов за пользованием кредитом (займом).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      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Заявитель имеет право обратиться с заявлением после достижения третьим или последующим ребенком возраста </w:t>
      </w: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  <w:t>6 месяцев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, если: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Средства ОМК направляются на погашение имеющейся ипотеки на приобретение готового или строящегося жилья; Средства ОМК направляются на погашение основного долга и уплату процентов по кредитам или займам на строительство жилого помещения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Средства ОМК направляются на приобретение товаров для детей-инвалидов;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color w:val="1C1C1C"/>
        </w:rPr>
      </w:pPr>
      <w:r>
        <w:rPr>
          <w:rFonts w:eastAsia="Times New Roman" w:cs="Times New Roman" w:ascii="Times New Roman" w:hAnsi="Times New Roman"/>
          <w:color w:val="1C1C1C"/>
          <w:sz w:val="20"/>
          <w:szCs w:val="20"/>
        </w:rPr>
        <w:t>Средства ОМК направляются на строительство, реконструкцию объекта индивидуального жилищного строительства, осуществляемые гражданами без привлечения организации, осуществляющей строительство (реконструкцию) объекта индивидуального жилищного строительства;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Средства ОМК направляются на  подключение  жилых помещений к газовым сетям, к централизованной системе водоснабжения и (или) водоотведения, устройство бытовых колодцев и скважин для целей водоснабжения на земельном участке, на котором расположен объект индивидуального жилищного строительства.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Средства ОМК направляются на ремонт электропроводки, электрического оборудования, необходимого для эксплуатации электропроводки, и (или) системы печного отопления объекта индивидуального жилищного строительства.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Средства ОМК направляются на возмещение части затрат по оплате стоимости путевок в организации отдыха детей и их оздоровления (но не более 10 % от стоимости приобретенной путевки).</w:t>
      </w:r>
    </w:p>
    <w:p>
      <w:pPr>
        <w:pStyle w:val="ListParagraph"/>
        <w:spacing w:lineRule="auto" w:line="360" w:before="0" w:after="0"/>
        <w:ind w:hanging="0" w:left="1788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8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4. Особенности погашение основного долга и уплата процентов по кредитам или займа на приобретение жилого помещения, предоставленным гражданам по кредитному договору или договору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займа, в том числе обязательств по которому обеспечены ипотекой, заключенному с организацией, в том числе кредитной организацией.</w:t>
      </w:r>
    </w:p>
    <w:p>
      <w:pPr>
        <w:pStyle w:val="Normal"/>
        <w:spacing w:lineRule="auto" w:line="240" w:before="0" w:after="0"/>
        <w:ind w:firstLine="708"/>
        <w:contextualSpacing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(По исполнении третьего и последующего ребенка возраста 6 месяцев).</w:t>
      </w:r>
    </w:p>
    <w:p>
      <w:pPr>
        <w:pStyle w:val="Normal"/>
        <w:spacing w:lineRule="auto" w:line="360" w:before="0" w:after="0"/>
        <w:ind w:firstLine="708"/>
        <w:contextualSpacing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hanging="0" w:left="0" w:right="0"/>
        <w:contextualSpacing/>
        <w:jc w:val="left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Дополнительно к основным документам предоставляется: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hanging="0" w:left="0" w:right="0"/>
        <w:contextualSpacing/>
        <w:jc w:val="left"/>
        <w:rPr/>
      </w:pPr>
      <w:r>
        <w:rPr>
          <w:rFonts w:eastAsia="Times New Roman" w:cs="Times New Roman" w:ascii="Times New Roman" w:hAnsi="Times New Roman"/>
          <w:sz w:val="20"/>
          <w:szCs w:val="20"/>
        </w:rPr>
        <w:t>-Копия кредитного договора (договора займа) Если было рефинансирование - копия первичного договора;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hanging="0" w:left="0" w:right="0"/>
        <w:contextualSpacing/>
        <w:jc w:val="left"/>
        <w:rPr/>
      </w:pPr>
      <w:r>
        <w:rPr>
          <w:rFonts w:eastAsia="Times New Roman" w:cs="Times New Roman" w:ascii="Times New Roman" w:hAnsi="Times New Roman"/>
          <w:sz w:val="20"/>
          <w:szCs w:val="20"/>
        </w:rPr>
        <w:t>- Справка кредитора (заимодавца) о размерах остатка основного долга и остатка задолженности по выплате процентов за пользование кредитом (займом) с указанием реквизитов счета для перечисления средств ОМК (форма справки как для Пенсионного фонда);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hanging="0" w:left="0" w:right="0"/>
        <w:contextualSpacing/>
        <w:jc w:val="left"/>
        <w:rPr/>
      </w:pPr>
      <w:r>
        <w:rPr>
          <w:rFonts w:eastAsia="Times New Roman" w:cs="Times New Roman" w:ascii="Times New Roman" w:hAnsi="Times New Roman"/>
          <w:sz w:val="20"/>
          <w:szCs w:val="20"/>
        </w:rPr>
        <w:t>- Копия договора об ипотеке, прошедшего государственную регистрацию в установленном порядке или и копия договора долевого строительства - в случае если кредитным договором (договором займа) предусмотрено его заключение;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hanging="0" w:left="0" w:right="0"/>
        <w:contextualSpacing/>
        <w:jc w:val="left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- Выписка из Единого государственного реестра недвижимости, содержащая информацию о правах на жилое помещение, приобретенное с использованием кредитных (заемных) средств (или иной документ о собственности на заявителя или супруга). Если приобретено строящееся жилье – документ, что дом не сдан; 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hanging="0" w:left="0" w:right="0"/>
        <w:contextualSpacing/>
        <w:jc w:val="left"/>
        <w:rPr/>
      </w:pPr>
      <w:r>
        <w:rPr>
          <w:rFonts w:eastAsia="Times New Roman" w:cs="Times New Roman" w:ascii="Times New Roman" w:hAnsi="Times New Roman"/>
          <w:sz w:val="20"/>
          <w:szCs w:val="20"/>
        </w:rPr>
        <w:t>- Основной документ, удостоверяющий личность супруга заявителя и его регистрацию по месту жительства либо по месту пребывания, - в случае если стороной обязательства по приобретению жилья является супруг заявителя;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hanging="0" w:left="0" w:right="0"/>
        <w:contextualSpacing/>
        <w:jc w:val="lef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Свидетельство о браке – в случае, если стороной обязательства по приобретению жилья является супруг заявителя;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Документ, подтверждающий получение денежных средств по договору займа, путем их безналичного перечисления на счет, открытый заявителем или его супругом в кредитной организации  (копия платежного поручения или справка, если был оформлен займ);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Возмещение денежных средств, осуществляется Министерством на банковский счет лица, обратившегося с заявлением о распоряжении средствами.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5. Особенности приобретения товаров и услуг, предназначенных для социальной адаптации и интеграции в общество детей-инвалидов.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Дополнительно предоставляются: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Индивидуальная программа реабилитации  или абилитациии ребенка - инвалида, действительная на день приобретения товаров и услуг, предназначенных для социальной адаптации и интеграции в общество детей-инвалидов;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Документы, подтверждающие расходы на приобретение товаров и услуг, предназначенных для социальной адаптации  и интеграции в общество детей-инвалидов (товарный или кассовый чек, договор купли-продажи с товарным или кассовым чеком либо с приходным ордером и товарной накладной, договор возмездного оказания услуг с товарным или кассовым чеком либо с приходным ордером и товарной накладной, иные документы, подтверждающие оплату товаров и услуг, с указанием стоимости приобретенных товаров;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6. Направление средств на строительство, реконструкцию объекта индивидуального жилищного строительства, осуществляемые гражданами без привлечения организации, осуществляющей строительство (реконструкцию) объекта жилищного строительства.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left"/>
        <w:rPr/>
      </w:pPr>
      <w:r>
        <w:rPr>
          <w:rFonts w:eastAsia="Times New Roman" w:cs="Times New Roman" w:ascii="Times New Roman" w:hAnsi="Times New Roman"/>
          <w:b/>
        </w:rPr>
        <w:t>Дополнительно предоставляются: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  <w:u w:val="single"/>
        </w:rPr>
      </w:pPr>
      <w:r>
        <w:rPr>
          <w:rFonts w:eastAsia="Times New Roman" w:cs="Times New Roman" w:ascii="Times New Roman" w:hAnsi="Times New Roman"/>
          <w:sz w:val="20"/>
          <w:szCs w:val="20"/>
          <w:u w:val="single"/>
        </w:rPr>
        <w:t>Если строительство дома: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_ документ о собственности на землю на заявителя и (или) супруга;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Копия разрешения на строительство на заявителя или его супруга, либо копия уведомления о планируемом строительстве (реконструкции) объекта индивидуального жилищного строительства;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Если на участке есть старый дом – документ о собственности на него;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Свидетельство о заключении брака и копия паспорта супруга (если документы оформлены на него;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  <w:u w:val="single"/>
        </w:rPr>
      </w:pPr>
      <w:r>
        <w:rPr>
          <w:rFonts w:eastAsia="Times New Roman" w:cs="Times New Roman" w:ascii="Times New Roman" w:hAnsi="Times New Roman"/>
          <w:sz w:val="20"/>
          <w:szCs w:val="20"/>
          <w:u w:val="single"/>
        </w:rPr>
        <w:t>Если реконструкция дома: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Документ о собственности на землю на заявителя и (или) супруга;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 Копия разрешения на реконструкцию на заявителя или его супруга, либо копия уведомления о планируемой реконструкции объекта индивидуального жилищного строительства;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Документ о собственности на дом, который реконструируется;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7. Направление средств на подключение (технологическое присоединение) объекта индивидуального жилищного строительства к сети газораспределения,  к централизованной системе водоснабжения и (или) водоотведения, устройство бытовых колодцев и скважин для целей водоснабжения  объекта индивидуального жилищного строительства.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Дополнительно предоставляются: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u w:val="single"/>
        </w:rPr>
        <w:t xml:space="preserve">При подключении к сети газораспределения: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</w:p>
    <w:p>
      <w:pPr>
        <w:pStyle w:val="ListParagraph"/>
        <w:spacing w:lineRule="auto" w:line="360" w:before="0" w:after="0"/>
        <w:ind w:hanging="0" w:left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договор подряда на производство работ по газификации объекта индивидуального жилищного строительства с приложением расчета стоимости  работ, заключенный с заявителем;</w:t>
      </w:r>
    </w:p>
    <w:p>
      <w:pPr>
        <w:pStyle w:val="ListParagraph"/>
        <w:spacing w:lineRule="auto" w:line="360" w:before="0" w:after="0"/>
        <w:ind w:hanging="0" w:left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документ, подтверждающий оплату приобретенного газового оборудования и приборов учета (котла двухконтурного (отопление и горячая вода) или котла отопительного и водонагревателя с блоком управления, газовой плиты, газовой варочной поверхности, газового духового шкафа, газового счетчика, клапана электромагнитного с датчиком загазованности) – в случае возмещения заявителю;</w:t>
      </w:r>
    </w:p>
    <w:p>
      <w:pPr>
        <w:pStyle w:val="ListParagraph"/>
        <w:spacing w:lineRule="auto" w:line="360" w:before="0" w:after="0"/>
        <w:ind w:hanging="0" w:left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акт приемки законченного строительством объекта газораспределительной системы;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 w:before="0" w:after="0"/>
        <w:ind w:hanging="0" w:left="0"/>
        <w:contextualSpacing/>
        <w:rPr>
          <w:rFonts w:ascii="Times New Roman" w:hAnsi="Times New Roman" w:eastAsia="Times New Roman" w:cs="Times New Roman"/>
          <w:b/>
          <w:sz w:val="20"/>
          <w:szCs w:val="20"/>
          <w:u w:val="single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u w:val="single"/>
        </w:rPr>
        <w:t>При подключении к централизованным системам водоснабжения и водоотведения: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 w:before="0" w:after="0"/>
        <w:ind w:hanging="0" w:left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договор о подключении  к централизованной системе холодного водоснабжения и (или) водоотведения с организацией, осуществляющей холодное водоснабжение и (или) водоотведение, заключенный с заявителем;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 w:before="0" w:after="0"/>
        <w:ind w:hanging="0" w:left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договор подряда на производство работ, связанных с подключением объекта индивидуального жилищного строительства к централизованной системе холодного водоснабжения и (или) водоотведения с приложением расчета стоимости работ, заключенный с заявителем;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 w:before="0" w:after="0"/>
        <w:ind w:hanging="0" w:left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документ, подтверждающий оплату приобретенных приборов учета и оборудования, необходимых для обустройства системы водоснабжения и (или) водоотведения) объекта индивидуального жилищного строительства (различных по диаметру труб, шлангов, счетчиков, водонагревателей, запорно-регулирующей арматуры, смесителей, сантехнического оборудования) – при возмещении заявителю;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 w:before="0" w:after="0"/>
        <w:ind w:hanging="0" w:left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Документ, подтверждающий оплату выполненных работ с приложением акта выполненных работ – при возмещении заявителю;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 w:before="0" w:after="0"/>
        <w:ind w:hanging="0" w:left="0"/>
        <w:contextualSpacing/>
        <w:rPr>
          <w:rFonts w:ascii="Times New Roman" w:hAnsi="Times New Roman" w:eastAsia="Times New Roman" w:cs="Times New Roman"/>
          <w:b/>
          <w:sz w:val="20"/>
          <w:szCs w:val="20"/>
          <w:u w:val="single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u w:val="single"/>
        </w:rPr>
        <w:t>При  устройстве бытовых колодцев и скважин для целей водоснабжения объекта индивидуального жилищного ст</w:t>
      </w:r>
      <w:hyperlink r:id="rId3">
        <w:r>
          <w:rPr>
            <w:rStyle w:val="Style9"/>
            <w:rFonts w:eastAsia="Times New Roman" w:cs="Times New Roman" w:ascii="Times New Roman" w:hAnsi="Times New Roman"/>
            <w:b/>
            <w:sz w:val="20"/>
            <w:szCs w:val="20"/>
            <w:u w:val="single"/>
          </w:rPr>
          <w:t>роительства:</w:t>
        </w:r>
      </w:hyperlink>
    </w:p>
    <w:p>
      <w:pPr>
        <w:pStyle w:val="ListParagraph"/>
        <w:tabs>
          <w:tab w:val="clear" w:pos="708"/>
          <w:tab w:val="left" w:pos="9214" w:leader="none"/>
        </w:tabs>
        <w:spacing w:lineRule="auto" w:line="360" w:before="0" w:after="0"/>
        <w:ind w:hanging="0" w:left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договор подряда на выполнение работ, связанных с устройством бытовых колодцев и скважин для целей водоснабжения на земельном участке, на котором распложен объект индивидуального жилищного строительства с приложением расчета стоимости работ, заключенный с заявителем;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 w:before="0" w:after="0"/>
        <w:ind w:hanging="0" w:left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документ, подтверждающий оплату приобретенного оборудования, необходимого для устройства бытовых колодцев и скважин для целей водоснабжения (водяного насоса, гидроаккумулятора, водонагревателя, оголовка скважинного, кессона, системы автоматики, очистных фильтров) – при возмещении заявителю;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 w:before="0" w:after="0"/>
        <w:ind w:hanging="0" w:left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Документ, подтверждающий оплату выполненных работ с приложением акта выполненных работ – при возмещении заявителю;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 w:before="0" w:after="0"/>
        <w:ind w:hanging="0" w:left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ListParagraph"/>
        <w:tabs>
          <w:tab w:val="clear" w:pos="708"/>
          <w:tab w:val="left" w:pos="9214" w:leader="none"/>
        </w:tabs>
        <w:spacing w:lineRule="auto" w:line="240"/>
        <w:ind w:hanging="0" w:left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8. Особенности распоряжения средствами ОМСК на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ремонт электропроводки, электрического оборудования, необходимого для эксплуатации электропроводки, и (или) системы печного отопления объекта индивидуального жилищного строительства.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240"/>
        <w:ind w:hanging="0" w:left="0"/>
        <w:jc w:val="center"/>
        <w:rPr>
          <w:rFonts w:ascii="Times New Roman" w:hAnsi="Times New Roman"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</w:r>
    </w:p>
    <w:p>
      <w:pPr>
        <w:pStyle w:val="ListParagraph"/>
        <w:tabs>
          <w:tab w:val="clear" w:pos="708"/>
          <w:tab w:val="left" w:pos="9214" w:leader="none"/>
        </w:tabs>
        <w:spacing w:lineRule="auto" w:line="240"/>
        <w:ind w:hanging="0" w:left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 xml:space="preserve">Объект индивидуального жилищного строительства должен находиться на территории Челябинской области. 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240"/>
        <w:ind w:hanging="0" w:left="0"/>
        <w:jc w:val="center"/>
        <w:rPr>
          <w:rFonts w:ascii="Times New Roman" w:hAnsi="Times New Roman"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/>
        <w:ind w:hanging="0" w:left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Лицо, обратившееся с заявлением о распоряжении средствами, должно постоянно или преимущественно проживать в указанном объекте индивидуального жилищного строительства.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/>
        <w:ind w:hanging="0" w:left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Необходимость проведения ремонта </w:t>
      </w:r>
      <w:r>
        <w:rPr>
          <w:rFonts w:eastAsia="Times New Roman" w:cs="Times New Roman" w:ascii="Times New Roman" w:hAnsi="Times New Roman"/>
          <w:bCs/>
          <w:sz w:val="20"/>
          <w:szCs w:val="20"/>
        </w:rPr>
        <w:t xml:space="preserve">электропроводки, электрического оборудования, необходимого для эксплуатации электропроводки, и (или) системы печного отопления объекта индивидуального жилищного строительства устанавливается </w:t>
      </w: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>Актом</w:t>
      </w:r>
      <w:r>
        <w:rPr>
          <w:rFonts w:eastAsia="Times New Roman" w:cs="Times New Roman" w:ascii="Times New Roman" w:hAnsi="Times New Roman"/>
          <w:bCs/>
          <w:sz w:val="20"/>
          <w:szCs w:val="20"/>
        </w:rPr>
        <w:t xml:space="preserve"> органа социальной защиты населения (с участием сотрудников МЧС).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/>
        <w:ind w:hanging="0" w:left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При направлении средств (части средств) областного материнского (семейного) капитала на </w:t>
      </w:r>
      <w:r>
        <w:rPr>
          <w:rFonts w:eastAsia="Times New Roman" w:cs="Times New Roman" w:ascii="Times New Roman" w:hAnsi="Times New Roman"/>
          <w:bCs/>
          <w:sz w:val="20"/>
          <w:szCs w:val="20"/>
        </w:rPr>
        <w:t>ремонт электропроводки, электрического оборудования, необходимого для эксплуатации электропроводки, и (или) системы печного отопления объекта индивидуального жилищного строительства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: 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/>
        <w:ind w:hanging="0" w:left="0"/>
        <w:rPr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>Дополнительно предоставляется: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/>
        <w:ind w:hanging="0" w:left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- договор подряда на производство работ по </w:t>
      </w:r>
      <w:r>
        <w:rPr>
          <w:rFonts w:eastAsia="Times New Roman" w:cs="Times New Roman" w:ascii="Times New Roman" w:hAnsi="Times New Roman"/>
          <w:bCs/>
          <w:sz w:val="20"/>
          <w:szCs w:val="20"/>
        </w:rPr>
        <w:t>ремонту электропроводки, электрического оборудования, необходимого для эксплуатации электропроводки, и (или) системы печного отопления объекта индивидуального жилищного строительства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с приложением расчета стоимости работ;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/>
        <w:ind w:hanging="0" w:left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- документ, подтверждающий оплату приобретенного оборудования и материалов, необходимых для ремонта </w:t>
      </w:r>
      <w:r>
        <w:rPr>
          <w:rFonts w:eastAsia="Times New Roman" w:cs="Times New Roman" w:ascii="Times New Roman" w:hAnsi="Times New Roman"/>
          <w:bCs/>
          <w:sz w:val="20"/>
          <w:szCs w:val="20"/>
        </w:rPr>
        <w:t>электропроводки, электрического оборудования, необходимого для эксплуатации электропроводки, и (или) системы печного отопления объекта индивидуального жилищного строительства</w:t>
      </w:r>
      <w:r>
        <w:rPr>
          <w:rFonts w:eastAsia="Times New Roman" w:cs="Times New Roman" w:ascii="Times New Roman" w:hAnsi="Times New Roman"/>
          <w:sz w:val="20"/>
          <w:szCs w:val="20"/>
        </w:rPr>
        <w:t>.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/>
        <w:ind w:hanging="0" w:left="57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Допускается возмещение расходов, понесенных заявителем, в случае фактической оплаты заявителем выполненных работ по ремонту </w:t>
      </w:r>
      <w:r>
        <w:rPr>
          <w:rFonts w:eastAsia="Times New Roman" w:cs="Times New Roman" w:ascii="Times New Roman" w:hAnsi="Times New Roman"/>
          <w:bCs/>
          <w:sz w:val="20"/>
          <w:szCs w:val="20"/>
        </w:rPr>
        <w:t>электропроводки, электрического оборудования, необходимого для эксплуатации электропроводки, и (или) системы печного отопления объекта индивидуального жилищного строительства.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В этом случае для возмещения расходов заявителю дополнительно представляется документ, подтверждающий оплату выполненных работ по ремонту </w:t>
      </w:r>
      <w:r>
        <w:rPr>
          <w:rFonts w:eastAsia="Times New Roman" w:cs="Times New Roman" w:ascii="Times New Roman" w:hAnsi="Times New Roman"/>
          <w:bCs/>
          <w:sz w:val="20"/>
          <w:szCs w:val="20"/>
        </w:rPr>
        <w:t>электропроводки, электрического оборудования, необходимого для эксплуатации электропроводки, и (или) системы печного отопления объекта индивидуального жилищного строительства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с приложением акта выполненных работ.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/>
        <w:ind w:hanging="0" w:left="57"/>
        <w:rPr/>
      </w:pPr>
      <w:r>
        <w:rPr>
          <w:rFonts w:eastAsia="Times New Roman" w:cs="Times New Roman" w:ascii="Times New Roman" w:hAnsi="Times New Roman"/>
          <w:sz w:val="20"/>
          <w:szCs w:val="20"/>
        </w:rPr>
        <w:t>Возмещение расходов, понесенных заявителем, осуществляется Министерством на банковский счет лица, обратившегося с заявлением о распоряжении средствами.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 w:before="0" w:after="0"/>
        <w:ind w:hanging="0" w:left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 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240" w:before="0" w:after="0"/>
        <w:ind w:hanging="0" w:left="0"/>
        <w:contextualSpacing/>
        <w:jc w:val="center"/>
        <w:rPr>
          <w:rFonts w:ascii="Times New Roman" w:hAnsi="Times New Roman" w:eastAsia="Times New Roman" w:cs="Times New Roman"/>
          <w:b/>
          <w:szCs w:val="24"/>
        </w:rPr>
      </w:pPr>
      <w:r>
        <w:rPr>
          <w:rFonts w:eastAsia="Times New Roman" w:cs="Times New Roman" w:ascii="Times New Roman" w:hAnsi="Times New Roman"/>
          <w:b/>
          <w:szCs w:val="24"/>
        </w:rPr>
      </w:r>
    </w:p>
    <w:p>
      <w:pPr>
        <w:pStyle w:val="ListParagraph"/>
        <w:tabs>
          <w:tab w:val="clear" w:pos="708"/>
          <w:tab w:val="left" w:pos="9214" w:leader="none"/>
        </w:tabs>
        <w:spacing w:lineRule="auto" w:line="240" w:before="0" w:after="0"/>
        <w:ind w:hanging="0" w:left="0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szCs w:val="24"/>
        </w:rPr>
        <w:t>9. Особенности распоряжения средствами областного материнского (семейного) капитала на</w:t>
      </w:r>
      <w:r>
        <w:rPr>
          <w:rFonts w:eastAsia="Times New Roman" w:cs="Times New Roman" w:ascii="Times New Roman" w:hAnsi="Times New Roman"/>
          <w:b/>
          <w:bCs/>
          <w:szCs w:val="24"/>
        </w:rPr>
        <w:t xml:space="preserve"> возмещение  части затрат по оплате стоимости путевок в организации отдыха детей и их оздоровления (но не более 10 % от стоимости приобретенной путевки)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 w:before="0" w:after="0"/>
        <w:ind w:hanging="0" w:left="0"/>
        <w:contextualSpacing/>
        <w:jc w:val="center"/>
        <w:rPr>
          <w:rFonts w:ascii="Times New Roman" w:hAnsi="Times New Roman" w:eastAsia="Times New Roman" w:cs="Times New Roman"/>
          <w:sz w:val="18"/>
          <w:szCs w:val="20"/>
        </w:rPr>
      </w:pPr>
      <w:r>
        <w:rPr>
          <w:rFonts w:eastAsia="Times New Roman" w:cs="Times New Roman" w:ascii="Times New Roman" w:hAnsi="Times New Roman"/>
          <w:sz w:val="18"/>
          <w:szCs w:val="20"/>
        </w:rPr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 w:before="0" w:after="0"/>
        <w:ind w:hanging="0" w:left="0"/>
        <w:contextualSpacing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Средства ОМК могут быть направлены на возмещение части затрат по оплате стоимости путевок в организации отдыха детей и их оздоровления, приобретенных как для родного ребенка, так и для усыновленного, в том числе первого, второго, третьего ребенка и (или) последующих детей, </w:t>
      </w: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>не достигших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на дату подачи заявления о распоряжении средствами </w:t>
      </w: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>18-летнего возраста.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 w:before="0" w:after="0"/>
        <w:ind w:hanging="0" w:left="0"/>
        <w:contextualSpacing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>Дополнительно предоставляются: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 w:before="0" w:after="0"/>
        <w:ind w:hanging="0" w:left="0"/>
        <w:contextualSpacing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- </w:t>
      </w: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>копия договора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с юридическим лицом или индивидуальным предпринимателем, осуществляющим реализацию путевок для детей в организации отдыха детей и их оздоровления, стороной которого является заявитель или супруг заявителя, с копиями всех приложений и изменений к нему (далее именуются — договор о реализации путевки) — в случае, если оплата полной стоимости путевки для ребенка произведена непосредственно туристическому агентству;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 w:before="0" w:after="0"/>
        <w:ind w:hanging="0" w:left="0"/>
        <w:contextualSpacing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-  </w:t>
      </w: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>копии документов, подтверждающих факт оплаты полной стоимости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самостоятельно приобретенной заявителем или супругом заявителя путевки, а именно: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 w:before="0" w:after="0"/>
        <w:ind w:hanging="0" w:left="0"/>
        <w:contextualSpacing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1.  при осуществлении наличных денежных расчетов — копия квитанции к приходному кассовому ордеру, либо копия кассового чека , отпечатанного контрольно-кассовой техникой;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 w:before="0" w:after="0"/>
        <w:ind w:hanging="0" w:left="0"/>
        <w:contextualSpacing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2.   при осуществлении кассовой операции через кредитную организацию Российской Федерации, платежный терминал, банкомат — копия квитанции, либо копия платежного поручения, либо копия чека, либо копия чек-ордера, либо копия иного документа, выданного кредитной организацией Российской Федерации, платежным терминалом, банкоматом;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 w:before="0" w:after="0"/>
        <w:ind w:hanging="0" w:left="0"/>
        <w:contextualSpacing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3.    копия иного документа, приравненного к кассовому чеку, соответствующего требованиям Федерального закона от 22.05.2003 года № 54-ФЗ «О применении контрольно-кассовой техники при осуществлении расчетов в Российской Федерации».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 w:before="0" w:after="0"/>
        <w:ind w:hanging="0" w:left="0"/>
        <w:contextualSpacing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-  </w:t>
      </w: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>Копия отрывного (обратного) талона к путевке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. </w:t>
      </w:r>
    </w:p>
    <w:p>
      <w:pPr>
        <w:pStyle w:val="Normal"/>
        <w:tabs>
          <w:tab w:val="clear" w:pos="708"/>
          <w:tab w:val="left" w:pos="9214" w:leader="none"/>
        </w:tabs>
        <w:spacing w:lineRule="auto" w:line="360" w:before="0" w:after="0"/>
        <w:ind w:firstLine="708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Внимание! При наличии у детей входящих в состав многодетной семьи, права на получение данной дополнительной меры социальной поддержки по иным основаниям, указанная мера предоставляется по выбору заявителя по одному из оснований! </w:t>
      </w:r>
    </w:p>
    <w:p>
      <w:pPr>
        <w:pStyle w:val="Normal"/>
        <w:tabs>
          <w:tab w:val="clear" w:pos="708"/>
          <w:tab w:val="left" w:pos="9214" w:leader="none"/>
        </w:tabs>
        <w:spacing w:lineRule="auto" w:line="240" w:before="0" w:after="0"/>
        <w:contextualSpacing/>
        <w:rPr/>
      </w:pPr>
      <w:r>
        <w:rPr>
          <w:rFonts w:eastAsia="Times New Roman" w:cs="Times New Roman" w:ascii="Times New Roman" w:hAnsi="Times New Roman"/>
          <w:b/>
        </w:rPr>
        <w:t>!!! Копии документов из медицинских и учебных учреждений должны быть заверены  этими учреждениями !!!</w:t>
      </w:r>
    </w:p>
    <w:p>
      <w:pPr>
        <w:pStyle w:val="BodyText"/>
        <w:tabs>
          <w:tab w:val="clear" w:pos="708"/>
          <w:tab w:val="left" w:pos="735" w:leader="none"/>
          <w:tab w:val="left" w:pos="9214" w:leader="none"/>
        </w:tabs>
        <w:spacing w:lineRule="auto" w:line="240" w:before="0" w:after="283"/>
        <w:jc w:val="both"/>
        <w:rPr>
          <w:rFonts w:ascii="PT Astra Serif" w:hAnsi="PT Astra Serif" w:eastAsia="Times New Roman" w:cs="PT Astra Serif"/>
          <w:b/>
          <w:bCs/>
          <w:sz w:val="8"/>
          <w:szCs w:val="26"/>
        </w:rPr>
      </w:pPr>
      <w:r>
        <w:rPr>
          <w:rFonts w:eastAsia="Times New Roman" w:cs="PT Astra Serif" w:ascii="PT Astra Serif" w:hAnsi="PT Astra Serif"/>
          <w:b/>
          <w:bCs/>
          <w:sz w:val="8"/>
          <w:szCs w:val="26"/>
        </w:rPr>
      </w:r>
    </w:p>
    <w:p>
      <w:pPr>
        <w:pStyle w:val="BodyText"/>
        <w:tabs>
          <w:tab w:val="clear" w:pos="708"/>
          <w:tab w:val="left" w:pos="735" w:leader="none"/>
          <w:tab w:val="left" w:pos="9214" w:leader="none"/>
        </w:tabs>
        <w:spacing w:lineRule="auto" w:line="240" w:before="0" w:after="283"/>
        <w:jc w:val="both"/>
        <w:rPr>
          <w:rFonts w:ascii="PT Astra Serif" w:hAnsi="PT Astra Serif" w:eastAsia="Times New Roman" w:cs="PT Astra Serif"/>
          <w:b/>
          <w:bCs/>
          <w:sz w:val="26"/>
          <w:szCs w:val="26"/>
        </w:rPr>
      </w:pPr>
      <w:r>
        <w:rPr>
          <w:rFonts w:eastAsia="Times New Roman" w:cs="PT Astra Serif" w:ascii="PT Astra Serif" w:hAnsi="PT Astra Serif"/>
          <w:b/>
          <w:bCs/>
          <w:sz w:val="26"/>
          <w:szCs w:val="26"/>
        </w:rPr>
        <w:t>Не выходя из дома, Вы можете подать заявление на распоряжение средствами ОМСК в электронном виде на портале «ГОСУСЛУГИ»! Пошаговая инструкция на сайте УСЗН: sosnovka.eps74.ru, в разделе «</w:t>
      </w:r>
      <w:r>
        <w:rPr>
          <w:rFonts w:eastAsia="Times New Roman" w:cs="PT Astra Serif" w:ascii="PT Astra Serif" w:hAnsi="PT Astra Serif"/>
          <w:b/>
          <w:bCs/>
          <w:sz w:val="26"/>
          <w:szCs w:val="26"/>
        </w:rPr>
        <w:t>ДЕТСКИЕ ПОСОБИЯ»</w:t>
      </w:r>
      <w:r>
        <w:rPr>
          <w:rFonts w:eastAsia="Times New Roman" w:cs="PT Astra Serif" w:ascii="PT Astra Serif" w:hAnsi="PT Astra Serif"/>
          <w:b/>
          <w:bCs/>
          <w:sz w:val="26"/>
          <w:szCs w:val="26"/>
        </w:rPr>
        <w:t xml:space="preserve">. </w:t>
      </w:r>
      <w:r>
        <w:rPr>
          <w:b/>
          <w:sz w:val="28"/>
          <w:szCs w:val="28"/>
          <w:u w:val="single"/>
        </w:rPr>
        <w:t xml:space="preserve">Для подачи заявления наведите камеру телефона на </w:t>
      </w:r>
      <w:r>
        <w:rPr>
          <w:b/>
          <w:sz w:val="28"/>
          <w:szCs w:val="28"/>
          <w:u w:val="single"/>
          <w:lang w:val="en-US"/>
        </w:rPr>
        <w:t>QR</w:t>
      </w:r>
      <w:r>
        <w:rPr>
          <w:b/>
          <w:sz w:val="28"/>
          <w:szCs w:val="28"/>
          <w:u w:val="single"/>
        </w:rPr>
        <w:t>-код:</w:t>
      </w:r>
    </w:p>
    <w:p>
      <w:pPr>
        <w:pStyle w:val="Normal"/>
        <w:tabs>
          <w:tab w:val="clear" w:pos="708"/>
          <w:tab w:val="left" w:pos="9214" w:leader="none"/>
        </w:tabs>
        <w:spacing w:lineRule="auto" w:line="360" w:before="0" w:after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2298700</wp:posOffset>
            </wp:positionH>
            <wp:positionV relativeFrom="paragraph">
              <wp:posOffset>-116205</wp:posOffset>
            </wp:positionV>
            <wp:extent cx="1343025" cy="1343025"/>
            <wp:effectExtent l="0" t="0" r="0" b="0"/>
            <wp:wrapSquare wrapText="largest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/>
      </w:pPr>
      <w:r>
        <w:rPr>
          <w:rFonts w:eastAsia="Calibri" w:cs="Times New Roman" w:ascii="Times New Roman" w:hAnsi="Times New Roman"/>
          <w:b/>
          <w:bCs/>
          <w:kern w:val="0"/>
          <w:sz w:val="26"/>
          <w:szCs w:val="26"/>
          <w:lang w:val="ru-RU" w:eastAsia="en-US" w:bidi="ar-SA"/>
        </w:rPr>
        <w:t xml:space="preserve">Услугу на ЕПГУ можно найти через функцию поиск (робот Макс) ключевые слова «получение регионального капитала», либо пройдя по ссылке </w:t>
      </w:r>
      <w:hyperlink r:id="rId5">
        <w:r>
          <w:rPr>
            <w:rStyle w:val="Style9"/>
            <w:rFonts w:eastAsia="Calibri" w:cs="Times New Roman" w:ascii="Times New Roman" w:hAnsi="Times New Roman"/>
            <w:b/>
            <w:bCs/>
            <w:kern w:val="0"/>
            <w:sz w:val="26"/>
            <w:szCs w:val="26"/>
          </w:rPr>
          <w:t>https://www.gosuslugi.ru/626123/1/form</w:t>
        </w:r>
      </w:hyperlink>
    </w:p>
    <w:sectPr>
      <w:type w:val="nextPage"/>
      <w:pgSz w:w="11906" w:h="16838"/>
      <w:pgMar w:left="1701" w:right="850" w:gutter="0" w:header="0" w:top="585" w:footer="0" w:bottom="488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36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c459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7b21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a0ffd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b94324"/>
    <w:pPr>
      <w:spacing w:before="0" w:after="200"/>
      <w:ind w:hanging="0" w:left="72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7b210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ba0ffd"/>
    <w:pPr>
      <w:suppressAutoHyphens w:val="false"/>
      <w:spacing w:lineRule="auto" w:line="240" w:beforeAutospacing="1" w:afterAutospacing="1"/>
      <w:jc w:val="both"/>
    </w:pPr>
    <w:rPr>
      <w:rFonts w:ascii="Times New Roman" w:hAnsi="Times New Roman" w:eastAsia="Times New Roman" w:cs="Times New Roman"/>
      <w:sz w:val="24"/>
      <w:szCs w:val="24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gosuslugi.ru/626123/1/form" TargetMode="External"/><Relationship Id="rId4" Type="http://schemas.openxmlformats.org/officeDocument/2006/relationships/image" Target="media/image2.gif"/><Relationship Id="rId5" Type="http://schemas.openxmlformats.org/officeDocument/2006/relationships/hyperlink" Target="https://www.gosuslugi.ru/626123/1/form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Application>LibreOffice/24.8.4.2$Linux_X86_64 LibreOffice_project/480$Build-2</Application>
  <AppVersion>15.0000</AppVersion>
  <Pages>7</Pages>
  <Words>2426</Words>
  <Characters>17674</Characters>
  <CharactersWithSpaces>20051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2015-01-28T08:04:00Z</dcterms:created>
  <dc:creator>Admin</dc:creator>
  <dc:description/>
  <dc:language>ru-RU</dc:language>
  <cp:lastModifiedBy/>
  <cp:lastPrinted>2024-03-01T15:24:54Z</cp:lastPrinted>
  <dcterms:modified xsi:type="dcterms:W3CDTF">2025-07-08T14:21:45Z</dcterms:modified>
  <cp:revision>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